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DB84" w14:textId="77777777" w:rsidR="003A056C" w:rsidRDefault="003A056C" w:rsidP="003A056C">
      <w:pPr>
        <w:pStyle w:val="Nadpis1"/>
        <w:rPr>
          <w:lang w:val="pl-PL"/>
        </w:rPr>
      </w:pPr>
      <w:r w:rsidRPr="003A056C">
        <w:rPr>
          <w:lang w:val="pl-PL"/>
        </w:rPr>
        <w:t>Zelená budoucnost 3D tisku: Mladí designéři objevují udržitelný design skrze technologie</w:t>
      </w:r>
    </w:p>
    <w:p w14:paraId="12C30DF4" w14:textId="32F75B55" w:rsidR="003A056C" w:rsidRPr="003A056C" w:rsidRDefault="003A056C" w:rsidP="003A056C">
      <w:pPr>
        <w:rPr>
          <w:lang w:val="pl-PL"/>
        </w:rPr>
      </w:pPr>
      <w:r w:rsidRPr="00566D09">
        <w:rPr>
          <w:lang w:val="cs-CZ"/>
        </w:rPr>
        <w:t xml:space="preserve">Projekt </w:t>
      </w:r>
      <w:r w:rsidRPr="00566D09">
        <w:rPr>
          <w:b/>
          <w:bCs/>
          <w:lang w:val="cs-CZ"/>
        </w:rPr>
        <w:t>Three Voices in Green (TVIG)</w:t>
      </w:r>
      <w:r w:rsidRPr="00566D09">
        <w:rPr>
          <w:lang w:val="cs-CZ"/>
        </w:rPr>
        <w:t xml:space="preserve"> je dvouleté partnerství v rámci programu Erasmus+ KA2, které propojuje tři střední uměleckoprůmyslové školy: </w:t>
      </w:r>
      <w:r w:rsidRPr="00566D09">
        <w:rPr>
          <w:b/>
          <w:bCs/>
          <w:lang w:val="cs-CZ"/>
        </w:rPr>
        <w:t xml:space="preserve">Střední uměleckoprůmyslovou školu Jihlava-Helenín (Česko), Państwowe Liceum Sztuk Plastycznych im. </w:t>
      </w:r>
      <w:r w:rsidRPr="003A056C">
        <w:rPr>
          <w:b/>
          <w:bCs/>
          <w:lang w:val="pl-PL"/>
        </w:rPr>
        <w:t>Antoniego Kenara (Polsko) a Súkromnú školu umeleckého priemyslu (Slovensko)</w:t>
      </w:r>
      <w:r w:rsidRPr="003A056C">
        <w:rPr>
          <w:lang w:val="pl-PL"/>
        </w:rPr>
        <w:t>. Cílem projektu je integrovat udržitelnost do výuky umění a designu prostřednictvím společného učen</w:t>
      </w:r>
      <w:r>
        <w:rPr>
          <w:lang w:val="pl-PL"/>
        </w:rPr>
        <w:t>í i výměny dobré praxe</w:t>
      </w:r>
      <w:r w:rsidRPr="003A056C">
        <w:rPr>
          <w:lang w:val="pl-PL"/>
        </w:rPr>
        <w:t>.</w:t>
      </w:r>
    </w:p>
    <w:p w14:paraId="5FFB098E" w14:textId="099E2182" w:rsidR="003A056C" w:rsidRPr="003A056C" w:rsidRDefault="003A056C" w:rsidP="003A056C">
      <w:pPr>
        <w:rPr>
          <w:lang w:val="pl-PL"/>
        </w:rPr>
      </w:pPr>
      <w:r w:rsidRPr="003A056C">
        <w:rPr>
          <w:lang w:val="pl-PL"/>
        </w:rPr>
        <w:t xml:space="preserve">Po úspěšné první mobilitě v Polsku, která se zaměřila na eko-art a udržitelné myšlení, jsme na podzim 2025 společně absolvovali </w:t>
      </w:r>
      <w:r w:rsidRPr="003A056C">
        <w:rPr>
          <w:b/>
          <w:bCs/>
          <w:lang w:val="pl-PL"/>
        </w:rPr>
        <w:t>druhou fázi projektu</w:t>
      </w:r>
      <w:r w:rsidRPr="003A056C">
        <w:rPr>
          <w:lang w:val="pl-PL"/>
        </w:rPr>
        <w:t xml:space="preserve"> – mobilitu na Slovensku. Ta se uskutečnila ve městě Žilina a tematicky se soustředila na </w:t>
      </w:r>
      <w:r w:rsidRPr="003A056C">
        <w:rPr>
          <w:b/>
          <w:bCs/>
          <w:lang w:val="pl-PL"/>
        </w:rPr>
        <w:t>udržitelný produktový design a principy cirkulární ekonomiky</w:t>
      </w:r>
      <w:r w:rsidRPr="003A056C">
        <w:rPr>
          <w:lang w:val="pl-PL"/>
        </w:rPr>
        <w:t>. Studenti si během ní prohloubili porozumění tomu, jak se v designérské praxi setkávají materiály, technologie a odpovědnost</w:t>
      </w:r>
      <w:r>
        <w:rPr>
          <w:lang w:val="pl-PL"/>
        </w:rPr>
        <w:t xml:space="preserve"> za životní prostředí.</w:t>
      </w:r>
    </w:p>
    <w:p w14:paraId="73419193" w14:textId="77777777" w:rsidR="003A056C" w:rsidRPr="00C72CF0" w:rsidRDefault="003A056C" w:rsidP="003A056C">
      <w:pPr>
        <w:pStyle w:val="Nadpis2"/>
        <w:rPr>
          <w:lang w:val="pl-PL"/>
        </w:rPr>
      </w:pPr>
      <w:r w:rsidRPr="00C72CF0">
        <w:rPr>
          <w:lang w:val="pl-PL"/>
        </w:rPr>
        <w:t>Online aktivity na eTwinningu</w:t>
      </w:r>
    </w:p>
    <w:p w14:paraId="357A9B48" w14:textId="719C437F" w:rsidR="003A056C" w:rsidRPr="00C72CF0" w:rsidRDefault="003A056C" w:rsidP="003A056C">
      <w:pPr>
        <w:rPr>
          <w:lang w:val="pl-PL"/>
        </w:rPr>
      </w:pPr>
      <w:r w:rsidRPr="00C72CF0">
        <w:rPr>
          <w:lang w:val="pl-PL"/>
        </w:rPr>
        <w:t xml:space="preserve">Před samotným setkáním v Žilině jsme se všichni aktivně zapojili do online aktivit na platformě </w:t>
      </w:r>
      <w:r w:rsidRPr="00C72CF0">
        <w:rPr>
          <w:b/>
          <w:bCs/>
          <w:lang w:val="pl-PL"/>
        </w:rPr>
        <w:t>eTwinning</w:t>
      </w:r>
      <w:r w:rsidRPr="00C72CF0">
        <w:rPr>
          <w:lang w:val="pl-PL"/>
        </w:rPr>
        <w:t xml:space="preserve">. Studenti se věnovali </w:t>
      </w:r>
      <w:r w:rsidRPr="00C72CF0">
        <w:rPr>
          <w:b/>
          <w:bCs/>
          <w:lang w:val="pl-PL"/>
        </w:rPr>
        <w:t>analýze materiálů a životních cyklů výrobků</w:t>
      </w:r>
      <w:r w:rsidRPr="00C72CF0">
        <w:rPr>
          <w:lang w:val="pl-PL"/>
        </w:rPr>
        <w:t xml:space="preserve">. Tyto úkoly jim pomohly pochopit základní principy udržitelného designu, jako je </w:t>
      </w:r>
      <w:r w:rsidRPr="00C72CF0">
        <w:rPr>
          <w:b/>
          <w:bCs/>
          <w:lang w:val="pl-PL"/>
        </w:rPr>
        <w:t>modularita</w:t>
      </w:r>
      <w:r w:rsidRPr="00C72CF0">
        <w:rPr>
          <w:lang w:val="pl-PL"/>
        </w:rPr>
        <w:t xml:space="preserve">, </w:t>
      </w:r>
      <w:r w:rsidRPr="00C72CF0">
        <w:rPr>
          <w:b/>
          <w:bCs/>
          <w:lang w:val="pl-PL"/>
        </w:rPr>
        <w:t>design for disassembly</w:t>
      </w:r>
      <w:r w:rsidRPr="00C72CF0">
        <w:rPr>
          <w:lang w:val="pl-PL"/>
        </w:rPr>
        <w:t xml:space="preserve">, nebo koncept </w:t>
      </w:r>
      <w:r w:rsidRPr="00C72CF0">
        <w:rPr>
          <w:b/>
          <w:bCs/>
          <w:lang w:val="pl-PL"/>
        </w:rPr>
        <w:t>Cradle to Cradle</w:t>
      </w:r>
      <w:r w:rsidRPr="00C72CF0">
        <w:rPr>
          <w:lang w:val="pl-PL"/>
        </w:rPr>
        <w:t>.</w:t>
      </w:r>
    </w:p>
    <w:p w14:paraId="3BA3DBC5" w14:textId="77777777" w:rsidR="003A056C" w:rsidRPr="00C72CF0" w:rsidRDefault="003A056C" w:rsidP="003A056C">
      <w:pPr>
        <w:rPr>
          <w:lang w:val="pl-PL"/>
        </w:rPr>
      </w:pPr>
      <w:r w:rsidRPr="00C72CF0">
        <w:rPr>
          <w:lang w:val="pl-PL"/>
        </w:rPr>
        <w:t xml:space="preserve">V rámci aktivity </w:t>
      </w:r>
      <w:r w:rsidRPr="00C72CF0">
        <w:rPr>
          <w:b/>
          <w:bCs/>
          <w:lang w:val="pl-PL"/>
        </w:rPr>
        <w:t>Product Autopsies</w:t>
      </w:r>
      <w:r w:rsidRPr="00C72CF0">
        <w:rPr>
          <w:lang w:val="pl-PL"/>
        </w:rPr>
        <w:t xml:space="preserve"> studenti analyzovali běžné předměty každodenní potřeby – zkoumali jejich složení, použité materiály, recyklovatelnost i logiku jejich designu z hlediska udržitelnosti.</w:t>
      </w:r>
    </w:p>
    <w:p w14:paraId="1832DA67" w14:textId="59F3D4FF" w:rsidR="003A056C" w:rsidRPr="00C72CF0" w:rsidRDefault="003A056C" w:rsidP="003A056C">
      <w:pPr>
        <w:rPr>
          <w:lang w:val="pl-PL"/>
        </w:rPr>
      </w:pPr>
      <w:r w:rsidRPr="00C72CF0">
        <w:rPr>
          <w:lang w:val="pl-PL"/>
        </w:rPr>
        <w:t xml:space="preserve">Následně připravili </w:t>
      </w:r>
      <w:r w:rsidRPr="00C72CF0">
        <w:rPr>
          <w:b/>
          <w:bCs/>
          <w:lang w:val="pl-PL"/>
        </w:rPr>
        <w:t>prezentace o životním cyklu výrobků</w:t>
      </w:r>
      <w:r w:rsidRPr="00C72CF0">
        <w:rPr>
          <w:lang w:val="pl-PL"/>
        </w:rPr>
        <w:t>, které mapovaly ekologické dopady od těžby surovin až po likvidaci výrobků. Nejzdařilejší výstupy byly vybrány a prezentovány během mobility na Slovensku.</w:t>
      </w:r>
    </w:p>
    <w:p w14:paraId="53FC13B9" w14:textId="77777777" w:rsidR="003A056C" w:rsidRPr="003A056C" w:rsidRDefault="003A056C" w:rsidP="003A056C">
      <w:pPr>
        <w:pStyle w:val="Nadpis2"/>
      </w:pPr>
      <w:r w:rsidRPr="003A056C">
        <w:t>Slovenská mobilita: 3D tisk a udržitelný design v Žilině</w:t>
      </w:r>
    </w:p>
    <w:p w14:paraId="088D7DA5" w14:textId="2470FE38" w:rsidR="003A056C" w:rsidRPr="003A056C" w:rsidRDefault="003A056C" w:rsidP="003A056C">
      <w:r w:rsidRPr="003A056C">
        <w:t xml:space="preserve">Ve dnech </w:t>
      </w:r>
      <w:r w:rsidRPr="003A056C">
        <w:rPr>
          <w:b/>
          <w:bCs/>
        </w:rPr>
        <w:t>13.–17. října 2025</w:t>
      </w:r>
      <w:r w:rsidRPr="003A056C">
        <w:t xml:space="preserve"> jsme se společně s partnery z Polska a Slovenska setkali na druhé mezinárodní mobilitě, kterou hostila </w:t>
      </w:r>
      <w:r w:rsidRPr="003A056C">
        <w:rPr>
          <w:b/>
          <w:bCs/>
        </w:rPr>
        <w:t>Súkromná škola umeleckého priemyslu v</w:t>
      </w:r>
      <w:r>
        <w:rPr>
          <w:b/>
          <w:bCs/>
        </w:rPr>
        <w:t> </w:t>
      </w:r>
      <w:r w:rsidRPr="003A056C">
        <w:rPr>
          <w:b/>
          <w:bCs/>
        </w:rPr>
        <w:t>Žilině</w:t>
      </w:r>
      <w:r w:rsidRPr="003A056C">
        <w:t xml:space="preserve">. Celý týden byl věnován učení, sdílení zkušeností a praktickým aktivitám zaměřeným na </w:t>
      </w:r>
      <w:r w:rsidRPr="003A056C">
        <w:rPr>
          <w:b/>
          <w:bCs/>
        </w:rPr>
        <w:t>3D tisk a udržitelný produktový design</w:t>
      </w:r>
      <w:r w:rsidRPr="003A056C">
        <w:t>.</w:t>
      </w:r>
    </w:p>
    <w:p w14:paraId="3719E9D3" w14:textId="77777777" w:rsidR="003A056C" w:rsidRPr="003A056C" w:rsidRDefault="003A056C" w:rsidP="003A056C">
      <w:pPr>
        <w:pStyle w:val="Nadpis2"/>
        <w:rPr>
          <w:lang w:val="pl-PL"/>
        </w:rPr>
      </w:pPr>
      <w:r w:rsidRPr="003A056C">
        <w:rPr>
          <w:lang w:val="pl-PL"/>
        </w:rPr>
        <w:lastRenderedPageBreak/>
        <w:t>Co nás v Žilině čekalo?</w:t>
      </w:r>
    </w:p>
    <w:p w14:paraId="782C170B" w14:textId="6EC3C660" w:rsidR="003A056C" w:rsidRPr="003A056C" w:rsidRDefault="003A056C" w:rsidP="003A056C">
      <w:pPr>
        <w:rPr>
          <w:lang w:val="pl-PL"/>
        </w:rPr>
      </w:pPr>
      <w:r w:rsidRPr="003A056C">
        <w:rPr>
          <w:lang w:val="pl-PL"/>
        </w:rPr>
        <w:t xml:space="preserve">Hlavní náplní týdne byl </w:t>
      </w:r>
      <w:r w:rsidRPr="003A056C">
        <w:rPr>
          <w:b/>
          <w:bCs/>
          <w:lang w:val="pl-PL"/>
        </w:rPr>
        <w:t>workshop zaměřený na 3D tisk z ekologických materiálů</w:t>
      </w:r>
      <w:r w:rsidRPr="003A056C">
        <w:rPr>
          <w:lang w:val="pl-PL"/>
        </w:rPr>
        <w:t xml:space="preserve">. Studenti zjistili, že ne všechny plasty jsou stejné – pracovali s </w:t>
      </w:r>
      <w:r w:rsidRPr="003A056C">
        <w:rPr>
          <w:b/>
          <w:bCs/>
          <w:lang w:val="pl-PL"/>
        </w:rPr>
        <w:t>biologicky rozložitelnými filamenty</w:t>
      </w:r>
      <w:r w:rsidRPr="003A056C">
        <w:rPr>
          <w:lang w:val="pl-PL"/>
        </w:rPr>
        <w:t xml:space="preserve"> a </w:t>
      </w:r>
      <w:r w:rsidRPr="003A056C">
        <w:rPr>
          <w:b/>
          <w:bCs/>
          <w:lang w:val="pl-PL"/>
        </w:rPr>
        <w:t>recyklovanými polymery</w:t>
      </w:r>
      <w:r w:rsidRPr="003A056C">
        <w:rPr>
          <w:lang w:val="pl-PL"/>
        </w:rPr>
        <w:t xml:space="preserve">. Naučili se základy </w:t>
      </w:r>
      <w:r>
        <w:rPr>
          <w:b/>
          <w:bCs/>
          <w:lang w:val="pl-PL"/>
        </w:rPr>
        <w:t>fast prototyping</w:t>
      </w:r>
      <w:r w:rsidRPr="003A056C">
        <w:rPr>
          <w:lang w:val="pl-PL"/>
        </w:rPr>
        <w:t xml:space="preserve"> a pochopili princip </w:t>
      </w:r>
      <w:r w:rsidRPr="003A056C">
        <w:rPr>
          <w:b/>
          <w:bCs/>
          <w:lang w:val="pl-PL"/>
        </w:rPr>
        <w:t>designu s nulovým odpadem</w:t>
      </w:r>
      <w:r w:rsidRPr="003A056C">
        <w:rPr>
          <w:lang w:val="pl-PL"/>
        </w:rPr>
        <w:t>. A jak jinak než skrze vlastní zkušenost!</w:t>
      </w:r>
    </w:p>
    <w:p w14:paraId="4E7D0791" w14:textId="513CE677" w:rsidR="003A056C" w:rsidRPr="003A056C" w:rsidRDefault="003A056C" w:rsidP="003A056C">
      <w:pPr>
        <w:rPr>
          <w:lang w:val="pl-PL"/>
        </w:rPr>
      </w:pPr>
      <w:r w:rsidRPr="003A056C">
        <w:rPr>
          <w:lang w:val="pl-PL"/>
        </w:rPr>
        <w:t xml:space="preserve">Přednáška </w:t>
      </w:r>
      <w:r w:rsidRPr="003A056C">
        <w:rPr>
          <w:b/>
          <w:bCs/>
          <w:lang w:val="pl-PL"/>
        </w:rPr>
        <w:t>Alternativní materiály pro 3D tisk</w:t>
      </w:r>
      <w:r w:rsidRPr="003A056C">
        <w:rPr>
          <w:lang w:val="pl-PL"/>
        </w:rPr>
        <w:t xml:space="preserve"> je seznámila s netradičními materiály používanými v současném 3D tisku</w:t>
      </w:r>
      <w:r w:rsidR="000E072F">
        <w:rPr>
          <w:lang w:val="pl-PL"/>
        </w:rPr>
        <w:t xml:space="preserve">. </w:t>
      </w:r>
      <w:r w:rsidRPr="003A056C">
        <w:rPr>
          <w:lang w:val="pl-PL"/>
        </w:rPr>
        <w:t xml:space="preserve">Praktické využití udržitelné výroby jsme pak poznali během </w:t>
      </w:r>
      <w:r w:rsidRPr="003A056C">
        <w:rPr>
          <w:b/>
          <w:bCs/>
          <w:lang w:val="pl-PL"/>
        </w:rPr>
        <w:t>exkurzí</w:t>
      </w:r>
      <w:r w:rsidRPr="003A056C">
        <w:rPr>
          <w:lang w:val="pl-PL"/>
        </w:rPr>
        <w:t>.</w:t>
      </w:r>
    </w:p>
    <w:p w14:paraId="2D982835" w14:textId="77777777" w:rsidR="003A056C" w:rsidRPr="003A056C" w:rsidRDefault="003A056C" w:rsidP="003A056C">
      <w:pPr>
        <w:rPr>
          <w:lang w:val="pl-PL"/>
        </w:rPr>
      </w:pPr>
      <w:r w:rsidRPr="003A056C">
        <w:rPr>
          <w:lang w:val="pl-PL"/>
        </w:rPr>
        <w:t xml:space="preserve">Učitelé se zároveň zúčastnili </w:t>
      </w:r>
      <w:r w:rsidRPr="003A056C">
        <w:rPr>
          <w:b/>
          <w:bCs/>
          <w:lang w:val="pl-PL"/>
        </w:rPr>
        <w:t>odborného workshopu</w:t>
      </w:r>
      <w:r w:rsidRPr="003A056C">
        <w:rPr>
          <w:lang w:val="pl-PL"/>
        </w:rPr>
        <w:t>, kde diskutovali o tom, jak začlenit principy cirkulární ekonomiky a udržitelného designu do školních vzdělávacích plánů.</w:t>
      </w:r>
    </w:p>
    <w:p w14:paraId="00EDBAD6" w14:textId="77777777" w:rsidR="003A056C" w:rsidRPr="00C72CF0" w:rsidRDefault="003A056C" w:rsidP="00871360">
      <w:pPr>
        <w:pStyle w:val="Nadpis2"/>
        <w:rPr>
          <w:lang w:val="pl-PL"/>
        </w:rPr>
      </w:pPr>
      <w:r w:rsidRPr="00C72CF0">
        <w:rPr>
          <w:lang w:val="pl-PL"/>
        </w:rPr>
        <w:t>Výstava a ohlédnutí za týdnem</w:t>
      </w:r>
    </w:p>
    <w:p w14:paraId="3B2550B3" w14:textId="008B738B" w:rsidR="003A056C" w:rsidRPr="00C72CF0" w:rsidRDefault="000E072F" w:rsidP="003A056C">
      <w:pPr>
        <w:rPr>
          <w:lang w:val="pl-PL"/>
        </w:rPr>
      </w:pPr>
      <w:r w:rsidRPr="00C72CF0">
        <w:rPr>
          <w:lang w:val="pl-PL"/>
        </w:rPr>
        <w:t>Na z</w:t>
      </w:r>
      <w:r w:rsidR="003A056C" w:rsidRPr="00C72CF0">
        <w:rPr>
          <w:lang w:val="pl-PL"/>
        </w:rPr>
        <w:t>ávěr</w:t>
      </w:r>
      <w:r w:rsidRPr="00C72CF0">
        <w:rPr>
          <w:lang w:val="pl-PL"/>
        </w:rPr>
        <w:t xml:space="preserve"> </w:t>
      </w:r>
      <w:r w:rsidR="003A056C" w:rsidRPr="00C72CF0">
        <w:rPr>
          <w:lang w:val="pl-PL"/>
        </w:rPr>
        <w:t xml:space="preserve">mobility proběhla </w:t>
      </w:r>
      <w:r w:rsidR="003A056C" w:rsidRPr="00C72CF0">
        <w:rPr>
          <w:b/>
          <w:bCs/>
          <w:lang w:val="pl-PL"/>
        </w:rPr>
        <w:t>studentská výstava</w:t>
      </w:r>
      <w:r w:rsidR="003A056C" w:rsidRPr="00C72CF0">
        <w:rPr>
          <w:lang w:val="pl-PL"/>
        </w:rPr>
        <w:t xml:space="preserve">, na které účastníci představili své 3D prototypy. Věnovali se nejen technickému a estetickému zpracování, ale také </w:t>
      </w:r>
      <w:r w:rsidR="003A056C" w:rsidRPr="00C72CF0">
        <w:rPr>
          <w:b/>
          <w:bCs/>
          <w:lang w:val="pl-PL"/>
        </w:rPr>
        <w:t>etickým aspektům udržitelné tvorby</w:t>
      </w:r>
      <w:r w:rsidR="003A056C" w:rsidRPr="00C72CF0">
        <w:rPr>
          <w:lang w:val="pl-PL"/>
        </w:rPr>
        <w:t>.</w:t>
      </w:r>
    </w:p>
    <w:p w14:paraId="08646ED3" w14:textId="77777777" w:rsidR="003A056C" w:rsidRPr="00C72CF0" w:rsidRDefault="003A056C" w:rsidP="00871360">
      <w:pPr>
        <w:pStyle w:val="Nadpis2"/>
        <w:rPr>
          <w:lang w:val="pl-PL"/>
        </w:rPr>
      </w:pPr>
      <w:r w:rsidRPr="00C72CF0">
        <w:rPr>
          <w:lang w:val="pl-PL"/>
        </w:rPr>
        <w:t>Co bude dál? Závěrečná fáze v Česku</w:t>
      </w:r>
    </w:p>
    <w:p w14:paraId="0FFC3A45" w14:textId="77777777" w:rsidR="003A056C" w:rsidRPr="00C72CF0" w:rsidRDefault="003A056C" w:rsidP="003A056C">
      <w:pPr>
        <w:rPr>
          <w:lang w:val="pl-PL"/>
        </w:rPr>
      </w:pPr>
      <w:r w:rsidRPr="00C72CF0">
        <w:rPr>
          <w:lang w:val="pl-PL"/>
        </w:rPr>
        <w:t xml:space="preserve">Po dvou úspěšných mezinárodních mobilitách se projekt přesouvá do </w:t>
      </w:r>
      <w:r w:rsidRPr="00C72CF0">
        <w:rPr>
          <w:b/>
          <w:bCs/>
          <w:lang w:val="pl-PL"/>
        </w:rPr>
        <w:t>závěrečné fáze</w:t>
      </w:r>
      <w:r w:rsidRPr="00C72CF0">
        <w:rPr>
          <w:lang w:val="pl-PL"/>
        </w:rPr>
        <w:t xml:space="preserve">, která proběhne v </w:t>
      </w:r>
      <w:r w:rsidRPr="00C72CF0">
        <w:rPr>
          <w:b/>
          <w:bCs/>
          <w:lang w:val="pl-PL"/>
        </w:rPr>
        <w:t>březnu 2026 právě na naší škole v Jihlavě-Heleníně</w:t>
      </w:r>
      <w:r w:rsidRPr="00C72CF0">
        <w:rPr>
          <w:lang w:val="pl-PL"/>
        </w:rPr>
        <w:t xml:space="preserve">. Zaměříme se na </w:t>
      </w:r>
      <w:r w:rsidRPr="00C72CF0">
        <w:rPr>
          <w:b/>
          <w:bCs/>
          <w:lang w:val="pl-PL"/>
        </w:rPr>
        <w:t>pokročilé koncepty udržitelnosti</w:t>
      </w:r>
      <w:r w:rsidRPr="00C72CF0">
        <w:rPr>
          <w:lang w:val="pl-PL"/>
        </w:rPr>
        <w:t xml:space="preserve">, jako je </w:t>
      </w:r>
      <w:r w:rsidRPr="00C72CF0">
        <w:rPr>
          <w:b/>
          <w:bCs/>
          <w:lang w:val="pl-PL"/>
        </w:rPr>
        <w:t>virtuální realita v designu, sdílené ekonomiky a service-dominant logic</w:t>
      </w:r>
      <w:r w:rsidRPr="00C72CF0">
        <w:rPr>
          <w:lang w:val="pl-PL"/>
        </w:rPr>
        <w:t>.</w:t>
      </w:r>
    </w:p>
    <w:p w14:paraId="3EF4B7E8" w14:textId="4D401D2A" w:rsidR="00566D09" w:rsidRPr="00C72CF0" w:rsidRDefault="003A056C" w:rsidP="00E372A6">
      <w:pPr>
        <w:rPr>
          <w:lang w:val="pl-PL"/>
        </w:rPr>
      </w:pPr>
      <w:r w:rsidRPr="00C72CF0">
        <w:rPr>
          <w:lang w:val="pl-PL"/>
        </w:rPr>
        <w:t xml:space="preserve">Studenti i učitelé budou pracovat s VR technologiemi, analyzovat </w:t>
      </w:r>
      <w:r w:rsidRPr="00C72CF0">
        <w:rPr>
          <w:b/>
          <w:bCs/>
          <w:lang w:val="pl-PL"/>
        </w:rPr>
        <w:t>ESG strategie firem</w:t>
      </w:r>
      <w:r w:rsidRPr="00C72CF0">
        <w:rPr>
          <w:lang w:val="pl-PL"/>
        </w:rPr>
        <w:t xml:space="preserve"> a začnou připravovat </w:t>
      </w:r>
      <w:r w:rsidRPr="00C72CF0">
        <w:rPr>
          <w:b/>
          <w:bCs/>
          <w:lang w:val="pl-PL"/>
        </w:rPr>
        <w:t>revizi školních vzdělávacích plánů</w:t>
      </w:r>
      <w:r w:rsidRPr="00C72CF0">
        <w:rPr>
          <w:lang w:val="pl-PL"/>
        </w:rPr>
        <w:t>, které budou reflektovat poznatky a zkušenosti získané v celém průběhu projektu.</w:t>
      </w:r>
    </w:p>
    <w:p w14:paraId="6F6CE476" w14:textId="5222DDEA" w:rsidR="00E372A6" w:rsidRPr="00E372A6" w:rsidRDefault="007D0DD5" w:rsidP="00E372A6">
      <w:pPr>
        <w:rPr>
          <w:lang w:val="cs-CZ"/>
        </w:rPr>
      </w:pPr>
      <w:r>
        <w:rPr>
          <w:lang w:val="cs-CZ"/>
        </w:rPr>
        <w:t>Spoluf</w:t>
      </w:r>
      <w:r w:rsidR="00E372A6" w:rsidRPr="00E372A6">
        <w:rPr>
          <w:lang w:val="cs-CZ"/>
        </w:rPr>
        <w:t>inancováno Evropskou unií. Názory vyjádřené jsou názory autora a neodráží nutně oficiální stanovisko Evropské unie či Evropské výkonné agentury pro vzdělávání a kulturu (EACEA). Evropská unie ani EACEA za vyjádřené názory nenese odpovědnost.</w:t>
      </w:r>
    </w:p>
    <w:p w14:paraId="3F856433" w14:textId="77777777" w:rsidR="00E372A6" w:rsidRPr="00587E11" w:rsidRDefault="00E372A6" w:rsidP="00E372A6">
      <w:pPr>
        <w:rPr>
          <w:lang w:val="cs-CZ"/>
        </w:rPr>
      </w:pPr>
      <w:r w:rsidRPr="00587E11">
        <w:rPr>
          <w:b/>
          <w:bCs/>
          <w:lang w:val="cs-CZ"/>
        </w:rPr>
        <w:t>Více informací o programu Erasmus+:</w:t>
      </w:r>
      <w:r w:rsidRPr="00587E11">
        <w:rPr>
          <w:lang w:val="cs-CZ"/>
        </w:rPr>
        <w:t xml:space="preserve"> </w:t>
      </w:r>
      <w:hyperlink r:id="rId5" w:tgtFrame="_new" w:history="1">
        <w:r w:rsidRPr="00587E11">
          <w:rPr>
            <w:rStyle w:val="Hypertextovodkaz"/>
            <w:lang w:val="cs-CZ"/>
          </w:rPr>
          <w:t>https://erasmus-plus.ec.europa.eu/</w:t>
        </w:r>
      </w:hyperlink>
      <w:r w:rsidRPr="00587E11">
        <w:rPr>
          <w:lang w:val="cs-CZ"/>
        </w:rPr>
        <w:t xml:space="preserve"> a </w:t>
      </w:r>
      <w:hyperlink r:id="rId6" w:tgtFrame="_new" w:history="1">
        <w:r w:rsidRPr="00587E11">
          <w:rPr>
            <w:rStyle w:val="Hypertextovodkaz"/>
            <w:lang w:val="cs-CZ"/>
          </w:rPr>
          <w:t>https://www.dzs.cz/program/erasmus</w:t>
        </w:r>
      </w:hyperlink>
      <w:r w:rsidRPr="00587E11">
        <w:rPr>
          <w:lang w:val="cs-CZ"/>
        </w:rPr>
        <w:t>.</w:t>
      </w:r>
    </w:p>
    <w:p w14:paraId="7B61D091" w14:textId="77777777" w:rsidR="00E372A6" w:rsidRPr="00587E11" w:rsidRDefault="00E372A6" w:rsidP="00E372A6">
      <w:pPr>
        <w:rPr>
          <w:lang w:val="cs-CZ"/>
        </w:rPr>
      </w:pPr>
      <w:r w:rsidRPr="00587E11">
        <w:rPr>
          <w:noProof/>
          <w:lang w:val="cs-CZ"/>
        </w:rPr>
        <w:drawing>
          <wp:inline distT="114300" distB="114300" distL="114300" distR="114300" wp14:anchorId="728B34EC" wp14:editId="617A3173">
            <wp:extent cx="3018655" cy="673100"/>
            <wp:effectExtent l="0" t="0" r="0" b="0"/>
            <wp:docPr id="2121440011" name="image4.png" descr="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40011" name="image4.png" descr="Blue text on a white backgroun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1821" cy="673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C37B0" w14:textId="7ABE3E67" w:rsidR="00C1400D" w:rsidRDefault="00C1400D" w:rsidP="00E372A6"/>
    <w:sectPr w:rsidR="00C1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97EC2"/>
    <w:multiLevelType w:val="multilevel"/>
    <w:tmpl w:val="4B7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F2311"/>
    <w:multiLevelType w:val="multilevel"/>
    <w:tmpl w:val="0712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852594">
    <w:abstractNumId w:val="0"/>
  </w:num>
  <w:num w:numId="2" w16cid:durableId="186482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15"/>
    <w:rsid w:val="00016D3D"/>
    <w:rsid w:val="000B5E82"/>
    <w:rsid w:val="000E072F"/>
    <w:rsid w:val="00141293"/>
    <w:rsid w:val="00144CDD"/>
    <w:rsid w:val="00177C23"/>
    <w:rsid w:val="00200F15"/>
    <w:rsid w:val="0022764E"/>
    <w:rsid w:val="00277EB0"/>
    <w:rsid w:val="002B1126"/>
    <w:rsid w:val="0032780E"/>
    <w:rsid w:val="00335DF6"/>
    <w:rsid w:val="00372D8B"/>
    <w:rsid w:val="003A056C"/>
    <w:rsid w:val="003B1EE8"/>
    <w:rsid w:val="003B6510"/>
    <w:rsid w:val="004836DB"/>
    <w:rsid w:val="004B48D1"/>
    <w:rsid w:val="00536FA3"/>
    <w:rsid w:val="00550223"/>
    <w:rsid w:val="00566D09"/>
    <w:rsid w:val="00593A63"/>
    <w:rsid w:val="007D0DD5"/>
    <w:rsid w:val="00871360"/>
    <w:rsid w:val="00887432"/>
    <w:rsid w:val="009047AB"/>
    <w:rsid w:val="0090530C"/>
    <w:rsid w:val="00A31BF0"/>
    <w:rsid w:val="00A62F02"/>
    <w:rsid w:val="00A918EB"/>
    <w:rsid w:val="00B6792B"/>
    <w:rsid w:val="00B7667A"/>
    <w:rsid w:val="00C1400D"/>
    <w:rsid w:val="00C44E5E"/>
    <w:rsid w:val="00C72CF0"/>
    <w:rsid w:val="00CF1B8E"/>
    <w:rsid w:val="00D00B86"/>
    <w:rsid w:val="00D37FBB"/>
    <w:rsid w:val="00D53BFA"/>
    <w:rsid w:val="00D93374"/>
    <w:rsid w:val="00E21DD3"/>
    <w:rsid w:val="00E372A6"/>
    <w:rsid w:val="00EE4075"/>
    <w:rsid w:val="00F45680"/>
    <w:rsid w:val="00F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C76B"/>
  <w15:chartTrackingRefBased/>
  <w15:docId w15:val="{37406043-7E5A-4FDA-81CE-8ECE529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0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00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F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F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F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F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F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F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0F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F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0F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F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F1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78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780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66D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s.cz/program/erasmus" TargetMode="External"/><Relationship Id="rId5" Type="http://schemas.openxmlformats.org/officeDocument/2006/relationships/hyperlink" Target="https://erasmus-plus.ec.europa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Moravcova</dc:creator>
  <cp:keywords/>
  <dc:description/>
  <cp:lastModifiedBy>Eva Moravcová</cp:lastModifiedBy>
  <cp:revision>21</cp:revision>
  <dcterms:created xsi:type="dcterms:W3CDTF">2025-05-09T02:06:00Z</dcterms:created>
  <dcterms:modified xsi:type="dcterms:W3CDTF">2025-10-19T13:56:00Z</dcterms:modified>
</cp:coreProperties>
</file>